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spacing w:after="0" w:lineRule="auto"/>
        <w:jc w:val="both"/>
        <w:rPr>
          <w:b w:val="1"/>
        </w:rPr>
      </w:pPr>
      <w:r w:rsidDel="00000000" w:rsidR="00000000" w:rsidRPr="00000000">
        <w:rPr>
          <w:rtl w:val="0"/>
        </w:rPr>
      </w:r>
    </w:p>
    <w:p w:rsidR="00000000" w:rsidDel="00000000" w:rsidP="00000000" w:rsidRDefault="00000000" w:rsidRPr="00000000" w14:paraId="00000003">
      <w:pPr>
        <w:spacing w:after="0" w:lineRule="auto"/>
        <w:jc w:val="both"/>
        <w:rPr>
          <w:color w:val="212529"/>
          <w:highlight w:val="white"/>
        </w:rPr>
      </w:pPr>
      <w:r w:rsidDel="00000000" w:rsidR="00000000" w:rsidRPr="00000000">
        <w:rPr>
          <w:rtl w:val="0"/>
        </w:rPr>
      </w:r>
    </w:p>
    <w:p w:rsidR="00000000" w:rsidDel="00000000" w:rsidP="00000000" w:rsidRDefault="00000000" w:rsidRPr="00000000" w14:paraId="00000004">
      <w:pPr>
        <w:spacing w:after="0" w:lineRule="auto"/>
        <w:jc w:val="both"/>
        <w:rPr>
          <w:b w:val="1"/>
          <w:color w:val="212529"/>
          <w:highlight w:val="white"/>
        </w:rPr>
      </w:pPr>
      <w:r w:rsidDel="00000000" w:rsidR="00000000" w:rsidRPr="00000000">
        <w:rPr>
          <w:b w:val="1"/>
          <w:color w:val="212529"/>
          <w:highlight w:val="white"/>
          <w:rtl w:val="0"/>
        </w:rPr>
        <w:t xml:space="preserve">Notice of Strike Action - School open as normal</w:t>
      </w:r>
    </w:p>
    <w:p w:rsidR="00000000" w:rsidDel="00000000" w:rsidP="00000000" w:rsidRDefault="00000000" w:rsidRPr="00000000" w14:paraId="00000005">
      <w:pPr>
        <w:spacing w:after="0" w:lineRule="auto"/>
        <w:jc w:val="both"/>
        <w:rPr>
          <w:color w:val="212529"/>
          <w:highlight w:val="white"/>
        </w:rPr>
      </w:pPr>
      <w:r w:rsidDel="00000000" w:rsidR="00000000" w:rsidRPr="00000000">
        <w:rPr>
          <w:rtl w:val="0"/>
        </w:rPr>
      </w:r>
    </w:p>
    <w:p w:rsidR="00000000" w:rsidDel="00000000" w:rsidP="00000000" w:rsidRDefault="00000000" w:rsidRPr="00000000" w14:paraId="00000006">
      <w:pPr>
        <w:spacing w:after="0" w:lineRule="auto"/>
        <w:jc w:val="both"/>
        <w:rPr>
          <w:b w:val="1"/>
          <w:color w:val="212529"/>
          <w:highlight w:val="white"/>
        </w:rPr>
      </w:pPr>
      <w:r w:rsidDel="00000000" w:rsidR="00000000" w:rsidRPr="00000000">
        <w:rPr>
          <w:color w:val="212529"/>
          <w:highlight w:val="white"/>
          <w:rtl w:val="0"/>
        </w:rPr>
        <w:t xml:space="preserve">We would like to confirm that Westfield Primary School and Nursery will be open as normal next Wednesday 1st February.  </w:t>
      </w:r>
      <w:r w:rsidDel="00000000" w:rsidR="00000000" w:rsidRPr="00000000">
        <w:rPr>
          <w:rtl w:val="0"/>
        </w:rPr>
      </w:r>
    </w:p>
    <w:p w:rsidR="00000000" w:rsidDel="00000000" w:rsidP="00000000" w:rsidRDefault="00000000" w:rsidRPr="00000000" w14:paraId="00000007">
      <w:pPr>
        <w:spacing w:after="240" w:before="240" w:lineRule="auto"/>
        <w:jc w:val="both"/>
        <w:rPr>
          <w:b w:val="1"/>
          <w:color w:val="212529"/>
          <w:highlight w:val="white"/>
        </w:rPr>
      </w:pPr>
      <w:r w:rsidDel="00000000" w:rsidR="00000000" w:rsidRPr="00000000">
        <w:rPr>
          <w:b w:val="1"/>
          <w:color w:val="212529"/>
          <w:highlight w:val="white"/>
          <w:rtl w:val="0"/>
        </w:rPr>
        <w:t xml:space="preserve">Baby News</w:t>
      </w:r>
    </w:p>
    <w:p w:rsidR="00000000" w:rsidDel="00000000" w:rsidP="00000000" w:rsidRDefault="00000000" w:rsidRPr="00000000" w14:paraId="00000008">
      <w:pPr>
        <w:shd w:fill="ffffff" w:val="clear"/>
        <w:spacing w:after="240" w:before="240" w:lineRule="auto"/>
        <w:jc w:val="both"/>
        <w:rPr>
          <w:color w:val="222222"/>
          <w:highlight w:val="white"/>
        </w:rPr>
      </w:pPr>
      <w:r w:rsidDel="00000000" w:rsidR="00000000" w:rsidRPr="00000000">
        <w:rPr>
          <w:color w:val="222222"/>
          <w:highlight w:val="white"/>
          <w:rtl w:val="0"/>
        </w:rPr>
        <w:t xml:space="preserve">Congratulations to Harvey and Freya Dickinson who have a new baby brother.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952500" cy="952500"/>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952500" cy="952500"/>
                    </a:xfrm>
                    <a:prstGeom prst="rect"/>
                    <a:ln/>
                  </pic:spPr>
                </pic:pic>
              </a:graphicData>
            </a:graphic>
          </wp:anchor>
        </w:drawing>
      </w:r>
    </w:p>
    <w:p w:rsidR="00000000" w:rsidDel="00000000" w:rsidP="00000000" w:rsidRDefault="00000000" w:rsidRPr="00000000" w14:paraId="00000009">
      <w:pPr>
        <w:shd w:fill="ffffff" w:val="clear"/>
        <w:spacing w:after="240" w:before="240" w:lineRule="auto"/>
        <w:jc w:val="both"/>
        <w:rPr>
          <w:b w:val="1"/>
          <w:color w:val="212529"/>
          <w:highlight w:val="white"/>
        </w:rPr>
      </w:pPr>
      <w:r w:rsidDel="00000000" w:rsidR="00000000" w:rsidRPr="00000000">
        <w:rPr>
          <w:color w:val="222222"/>
          <w:highlight w:val="white"/>
          <w:rtl w:val="0"/>
        </w:rPr>
        <w:t xml:space="preserve">The family welcomed Charlie Rose born 11th January 2023 weighing 9lb 4oz.</w:t>
      </w:r>
      <w:r w:rsidDel="00000000" w:rsidR="00000000" w:rsidRPr="00000000">
        <w:rPr>
          <w:rtl w:val="0"/>
        </w:rPr>
      </w:r>
    </w:p>
    <w:p w:rsidR="00000000" w:rsidDel="00000000" w:rsidP="00000000" w:rsidRDefault="00000000" w:rsidRPr="00000000" w14:paraId="0000000A">
      <w:pPr>
        <w:spacing w:after="240" w:before="240" w:lineRule="auto"/>
        <w:jc w:val="both"/>
        <w:rPr>
          <w:b w:val="1"/>
          <w:color w:val="212529"/>
          <w:highlight w:val="white"/>
        </w:rPr>
      </w:pPr>
      <w:r w:rsidDel="00000000" w:rsidR="00000000" w:rsidRPr="00000000">
        <w:rPr>
          <w:b w:val="1"/>
          <w:color w:val="212529"/>
          <w:highlight w:val="white"/>
          <w:rtl w:val="0"/>
        </w:rPr>
        <w:t xml:space="preserve">Dogs</w:t>
      </w:r>
    </w:p>
    <w:p w:rsidR="00000000" w:rsidDel="00000000" w:rsidP="00000000" w:rsidRDefault="00000000" w:rsidRPr="00000000" w14:paraId="0000000B">
      <w:pPr>
        <w:spacing w:after="240" w:before="240" w:lineRule="auto"/>
        <w:jc w:val="both"/>
        <w:rPr>
          <w:color w:val="212529"/>
          <w:highlight w:val="white"/>
        </w:rPr>
      </w:pPr>
      <w:r w:rsidDel="00000000" w:rsidR="00000000" w:rsidRPr="00000000">
        <w:rPr>
          <w:color w:val="212529"/>
          <w:highlight w:val="white"/>
          <w:rtl w:val="0"/>
        </w:rPr>
        <w:t xml:space="preserve">Please can you </w:t>
      </w:r>
      <w:r w:rsidDel="00000000" w:rsidR="00000000" w:rsidRPr="00000000">
        <w:rPr>
          <w:b w:val="1"/>
          <w:color w:val="212529"/>
          <w:highlight w:val="white"/>
          <w:rtl w:val="0"/>
        </w:rPr>
        <w:t xml:space="preserve">NOT</w:t>
      </w:r>
      <w:r w:rsidDel="00000000" w:rsidR="00000000" w:rsidRPr="00000000">
        <w:rPr>
          <w:color w:val="212529"/>
          <w:highlight w:val="white"/>
          <w:rtl w:val="0"/>
        </w:rPr>
        <w:t xml:space="preserve"> bring any dogs onto the school site, this includes carrying dogs into the school playground. This is a school policy and protects all of our pupils.</w:t>
      </w:r>
    </w:p>
    <w:p w:rsidR="00000000" w:rsidDel="00000000" w:rsidP="00000000" w:rsidRDefault="00000000" w:rsidRPr="00000000" w14:paraId="0000000C">
      <w:pPr>
        <w:spacing w:after="0" w:lineRule="auto"/>
        <w:jc w:val="both"/>
        <w:rPr>
          <w:b w:val="1"/>
        </w:rPr>
      </w:pPr>
      <w:r w:rsidDel="00000000" w:rsidR="00000000" w:rsidRPr="00000000">
        <w:rPr>
          <w:b w:val="1"/>
          <w:rtl w:val="0"/>
        </w:rPr>
        <w:t xml:space="preserve">Dinners</w:t>
      </w:r>
    </w:p>
    <w:p w:rsidR="00000000" w:rsidDel="00000000" w:rsidP="00000000" w:rsidRDefault="00000000" w:rsidRPr="00000000" w14:paraId="0000000D">
      <w:pPr>
        <w:spacing w:after="0" w:lineRule="auto"/>
        <w:jc w:val="both"/>
        <w:rPr>
          <w:b w:val="1"/>
        </w:rPr>
      </w:pPr>
      <w:r w:rsidDel="00000000" w:rsidR="00000000" w:rsidRPr="00000000">
        <w:rPr>
          <w:rtl w:val="0"/>
        </w:rPr>
      </w:r>
    </w:p>
    <w:p w:rsidR="00000000" w:rsidDel="00000000" w:rsidP="00000000" w:rsidRDefault="00000000" w:rsidRPr="00000000" w14:paraId="0000000E">
      <w:pPr>
        <w:spacing w:after="0" w:lineRule="auto"/>
        <w:jc w:val="both"/>
        <w:rPr>
          <w:b w:val="1"/>
        </w:rPr>
      </w:pPr>
      <w:r w:rsidDel="00000000" w:rsidR="00000000" w:rsidRPr="00000000">
        <w:rPr>
          <w:rtl w:val="0"/>
        </w:rPr>
        <w:t xml:space="preserve">Please can we remind parents to check with your child that they are happy with their meal choices as we have had several cases this week of children refusing their first choice which resulted in a shortage of meals. </w:t>
      </w:r>
      <w:r w:rsidDel="00000000" w:rsidR="00000000" w:rsidRPr="00000000">
        <w:rPr>
          <w:rtl w:val="0"/>
        </w:rPr>
      </w:r>
    </w:p>
    <w:p w:rsidR="00000000" w:rsidDel="00000000" w:rsidP="00000000" w:rsidRDefault="00000000" w:rsidRPr="00000000" w14:paraId="0000000F">
      <w:pPr>
        <w:spacing w:after="0" w:lineRule="auto"/>
        <w:jc w:val="both"/>
        <w:rPr>
          <w:b w:val="1"/>
        </w:rPr>
      </w:pPr>
      <w:r w:rsidDel="00000000" w:rsidR="00000000" w:rsidRPr="00000000">
        <w:rPr>
          <w:rtl w:val="0"/>
        </w:rPr>
      </w:r>
    </w:p>
    <w:p w:rsidR="00000000" w:rsidDel="00000000" w:rsidP="00000000" w:rsidRDefault="00000000" w:rsidRPr="00000000" w14:paraId="00000010">
      <w:pPr>
        <w:spacing w:after="0" w:lineRule="auto"/>
        <w:jc w:val="both"/>
        <w:rPr/>
      </w:pPr>
      <w:r w:rsidDel="00000000" w:rsidR="00000000" w:rsidRPr="00000000">
        <w:rPr>
          <w:rtl w:val="0"/>
        </w:rPr>
        <w:t xml:space="preserve">Please make sure that you are continuing to book school dinners via ParentPay for your child by the end of the day every Thursday for the upcoming week.</w:t>
      </w:r>
    </w:p>
    <w:p w:rsidR="00000000" w:rsidDel="00000000" w:rsidP="00000000" w:rsidRDefault="00000000" w:rsidRPr="00000000" w14:paraId="00000011">
      <w:pPr>
        <w:spacing w:after="0" w:lineRule="auto"/>
        <w:jc w:val="both"/>
        <w:rPr/>
      </w:pPr>
      <w:r w:rsidDel="00000000" w:rsidR="00000000" w:rsidRPr="00000000">
        <w:rPr>
          <w:rtl w:val="0"/>
        </w:rPr>
      </w:r>
    </w:p>
    <w:p w:rsidR="00000000" w:rsidDel="00000000" w:rsidP="00000000" w:rsidRDefault="00000000" w:rsidRPr="00000000" w14:paraId="00000012">
      <w:pPr>
        <w:spacing w:after="0" w:lineRule="auto"/>
        <w:jc w:val="both"/>
        <w:rPr/>
      </w:pPr>
      <w:r w:rsidDel="00000000" w:rsidR="00000000" w:rsidRPr="00000000">
        <w:rPr>
          <w:rtl w:val="0"/>
        </w:rPr>
        <w:t xml:space="preserve">If nothing is ordered and your child is expecting a meal we will no longer be able to provide one and you will have to bring a packed lunch up for them straight away.</w:t>
      </w:r>
    </w:p>
    <w:p w:rsidR="00000000" w:rsidDel="00000000" w:rsidP="00000000" w:rsidRDefault="00000000" w:rsidRPr="00000000" w14:paraId="00000013">
      <w:pPr>
        <w:spacing w:after="0" w:lineRule="auto"/>
        <w:jc w:val="both"/>
        <w:rPr/>
      </w:pPr>
      <w:r w:rsidDel="00000000" w:rsidR="00000000" w:rsidRPr="00000000">
        <w:rPr>
          <w:rtl w:val="0"/>
        </w:rPr>
        <w:t xml:space="preserve">Any problems at all with Parentpay, please just call.</w:t>
      </w:r>
    </w:p>
    <w:p w:rsidR="00000000" w:rsidDel="00000000" w:rsidP="00000000" w:rsidRDefault="00000000" w:rsidRPr="00000000" w14:paraId="00000014">
      <w:pPr>
        <w:spacing w:after="0" w:lineRule="auto"/>
        <w:jc w:val="both"/>
        <w:rPr>
          <w:b w:val="1"/>
        </w:rPr>
      </w:pPr>
      <w:r w:rsidDel="00000000" w:rsidR="00000000" w:rsidRPr="00000000">
        <w:rPr>
          <w:rtl w:val="0"/>
        </w:rPr>
      </w:r>
    </w:p>
    <w:p w:rsidR="00000000" w:rsidDel="00000000" w:rsidP="00000000" w:rsidRDefault="00000000" w:rsidRPr="00000000" w14:paraId="00000015">
      <w:pPr>
        <w:spacing w:after="0" w:lineRule="auto"/>
        <w:jc w:val="both"/>
        <w:rPr>
          <w:b w:val="1"/>
        </w:rPr>
      </w:pPr>
      <w:r w:rsidDel="00000000" w:rsidR="00000000" w:rsidRPr="00000000">
        <w:rPr>
          <w:b w:val="1"/>
          <w:rtl w:val="0"/>
        </w:rPr>
        <w:t xml:space="preserve">Help your child with home reading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Please can you make sure that you hear your child read their school reading book 5 days each week. This needs to be recorded in their reading record book. At KS1 we ask parents and carers to fill out the comments, whereas in KS2, the children should be recording what they have read and writing a comment. Both reading books and reading record books need to be in school EVERY DAY!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18">
      <w:pPr>
        <w:spacing w:after="0" w:before="240" w:line="240" w:lineRule="auto"/>
        <w:jc w:val="both"/>
        <w:rPr>
          <w:b w:val="1"/>
        </w:rPr>
      </w:pPr>
      <w:r w:rsidDel="00000000" w:rsidR="00000000" w:rsidRPr="00000000">
        <w:rPr>
          <w:b w:val="1"/>
          <w:rtl w:val="0"/>
        </w:rPr>
        <w:t xml:space="preserve">Top Class Attendance for last week</w:t>
      </w:r>
    </w:p>
    <w:p w:rsidR="00000000" w:rsidDel="00000000" w:rsidP="00000000" w:rsidRDefault="00000000" w:rsidRPr="00000000" w14:paraId="00000019">
      <w:pPr>
        <w:spacing w:after="0" w:before="240" w:line="240" w:lineRule="auto"/>
        <w:jc w:val="both"/>
        <w:rPr>
          <w:b w:val="1"/>
        </w:rPr>
      </w:pPr>
      <w:r w:rsidDel="00000000" w:rsidR="00000000" w:rsidRPr="00000000">
        <w:rPr>
          <w:rtl w:val="0"/>
        </w:rPr>
      </w:r>
    </w:p>
    <w:tbl>
      <w:tblPr>
        <w:tblStyle w:val="Table1"/>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1095"/>
        <w:tblGridChange w:id="0">
          <w:tblGrid>
            <w:gridCol w:w="1920"/>
            <w:gridCol w:w="109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after="0" w:before="240" w:line="276" w:lineRule="auto"/>
              <w:jc w:val="both"/>
              <w:rPr/>
            </w:pPr>
            <w:r w:rsidDel="00000000" w:rsidR="00000000" w:rsidRPr="00000000">
              <w:rPr>
                <w:rtl w:val="0"/>
              </w:rPr>
              <w:t xml:space="preserve">Turtle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0" w:before="240" w:line="276" w:lineRule="auto"/>
              <w:jc w:val="both"/>
              <w:rPr/>
            </w:pPr>
            <w:r w:rsidDel="00000000" w:rsidR="00000000" w:rsidRPr="00000000">
              <w:rPr>
                <w:rtl w:val="0"/>
              </w:rPr>
              <w:t xml:space="preserve">100%</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0" w:before="240" w:line="276" w:lineRule="auto"/>
              <w:jc w:val="both"/>
              <w:rPr/>
            </w:pPr>
            <w:r w:rsidDel="00000000" w:rsidR="00000000" w:rsidRPr="00000000">
              <w:rPr>
                <w:rtl w:val="0"/>
              </w:rPr>
              <w:t xml:space="preserve">Squirrel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0" w:before="240" w:line="276" w:lineRule="auto"/>
              <w:jc w:val="both"/>
              <w:rPr/>
            </w:pPr>
            <w:r w:rsidDel="00000000" w:rsidR="00000000" w:rsidRPr="00000000">
              <w:rPr>
                <w:rtl w:val="0"/>
              </w:rPr>
              <w:t xml:space="preserve">99.7%</w:t>
            </w:r>
          </w:p>
        </w:tc>
      </w:tr>
    </w:tbl>
    <w:p w:rsidR="00000000" w:rsidDel="00000000" w:rsidP="00000000" w:rsidRDefault="00000000" w:rsidRPr="00000000" w14:paraId="0000001E">
      <w:pPr>
        <w:spacing w:after="0" w:before="240" w:line="240" w:lineRule="auto"/>
        <w:jc w:val="both"/>
        <w:rPr>
          <w:b w:val="1"/>
        </w:rPr>
      </w:pPr>
      <w:r w:rsidDel="00000000" w:rsidR="00000000" w:rsidRPr="00000000">
        <w:rPr>
          <w:rtl w:val="0"/>
        </w:rPr>
      </w:r>
    </w:p>
    <w:p w:rsidR="00000000" w:rsidDel="00000000" w:rsidP="00000000" w:rsidRDefault="00000000" w:rsidRPr="00000000" w14:paraId="0000001F">
      <w:pPr>
        <w:spacing w:after="0" w:before="240" w:line="240" w:lineRule="auto"/>
        <w:jc w:val="both"/>
        <w:rPr>
          <w:b w:val="1"/>
        </w:rPr>
      </w:pPr>
      <w:r w:rsidDel="00000000" w:rsidR="00000000" w:rsidRPr="00000000">
        <w:rPr>
          <w:rtl w:val="0"/>
        </w:rPr>
      </w:r>
    </w:p>
    <w:p w:rsidR="00000000" w:rsidDel="00000000" w:rsidP="00000000" w:rsidRDefault="00000000" w:rsidRPr="00000000" w14:paraId="00000020">
      <w:pPr>
        <w:spacing w:after="0" w:before="240" w:line="240" w:lineRule="auto"/>
        <w:jc w:val="both"/>
        <w:rPr>
          <w:b w:val="1"/>
        </w:rPr>
      </w:pPr>
      <w:r w:rsidDel="00000000" w:rsidR="00000000" w:rsidRPr="00000000">
        <w:rPr>
          <w:b w:val="1"/>
          <w:rtl w:val="0"/>
        </w:rPr>
        <w:t xml:space="preserve">Reading Raffle</w:t>
      </w:r>
    </w:p>
    <w:p w:rsidR="00000000" w:rsidDel="00000000" w:rsidP="00000000" w:rsidRDefault="00000000" w:rsidRPr="00000000" w14:paraId="00000021">
      <w:pPr>
        <w:spacing w:after="0" w:before="240" w:line="240" w:lineRule="auto"/>
        <w:jc w:val="both"/>
        <w:rPr/>
      </w:pPr>
      <w:r w:rsidDel="00000000" w:rsidR="00000000" w:rsidRPr="00000000">
        <w:rPr>
          <w:rtl w:val="0"/>
        </w:rPr>
        <w:t xml:space="preserve">Key Stage 1                   </w:t>
      </w:r>
      <w:r w:rsidDel="00000000" w:rsidR="00000000" w:rsidRPr="00000000">
        <w:drawing>
          <wp:anchor allowOverlap="1" behindDoc="1" distB="114300" distT="114300" distL="114300" distR="114300" hidden="0" layoutInCell="1" locked="0" relativeHeight="0" simplePos="0">
            <wp:simplePos x="0" y="0"/>
            <wp:positionH relativeFrom="column">
              <wp:posOffset>2228850</wp:posOffset>
            </wp:positionH>
            <wp:positionV relativeFrom="paragraph">
              <wp:posOffset>411411</wp:posOffset>
            </wp:positionV>
            <wp:extent cx="1246818" cy="1275814"/>
            <wp:effectExtent b="0" l="0" r="0" t="0"/>
            <wp:wrapNone/>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22">
      <w:pPr>
        <w:spacing w:after="0" w:before="240" w:line="240" w:lineRule="auto"/>
        <w:jc w:val="both"/>
        <w:rPr/>
      </w:pPr>
      <w:r w:rsidDel="00000000" w:rsidR="00000000" w:rsidRPr="00000000">
        <w:rPr>
          <w:rtl w:val="0"/>
        </w:rPr>
        <w:t xml:space="preserve">Winners:          </w:t>
        <w:tab/>
        <w:t xml:space="preserve">Badger 68%</w:t>
      </w:r>
    </w:p>
    <w:p w:rsidR="00000000" w:rsidDel="00000000" w:rsidP="00000000" w:rsidRDefault="00000000" w:rsidRPr="00000000" w14:paraId="00000023">
      <w:pPr>
        <w:spacing w:after="0" w:before="240" w:line="240" w:lineRule="auto"/>
        <w:jc w:val="both"/>
        <w:rPr/>
      </w:pPr>
      <w:r w:rsidDel="00000000" w:rsidR="00000000" w:rsidRPr="00000000">
        <w:rPr>
          <w:rtl w:val="0"/>
        </w:rPr>
        <w:t xml:space="preserve">2nd Place: </w:t>
        <w:tab/>
        <w:t xml:space="preserve">Owl 63%</w:t>
      </w:r>
    </w:p>
    <w:p w:rsidR="00000000" w:rsidDel="00000000" w:rsidP="00000000" w:rsidRDefault="00000000" w:rsidRPr="00000000" w14:paraId="00000024">
      <w:pPr>
        <w:spacing w:after="0" w:before="240" w:line="240" w:lineRule="auto"/>
        <w:jc w:val="both"/>
        <w:rPr/>
      </w:pPr>
      <w:r w:rsidDel="00000000" w:rsidR="00000000" w:rsidRPr="00000000">
        <w:rPr>
          <w:rtl w:val="0"/>
        </w:rPr>
        <w:t xml:space="preserve">                            </w:t>
        <w:tab/>
      </w:r>
    </w:p>
    <w:p w:rsidR="00000000" w:rsidDel="00000000" w:rsidP="00000000" w:rsidRDefault="00000000" w:rsidRPr="00000000" w14:paraId="00000025">
      <w:pPr>
        <w:spacing w:after="0" w:before="240" w:line="240" w:lineRule="auto"/>
        <w:jc w:val="both"/>
        <w:rPr/>
      </w:pPr>
      <w:r w:rsidDel="00000000" w:rsidR="00000000" w:rsidRPr="00000000">
        <w:rPr>
          <w:rtl w:val="0"/>
        </w:rPr>
        <w:t xml:space="preserve">Key Stage 2</w:t>
      </w:r>
    </w:p>
    <w:p w:rsidR="00000000" w:rsidDel="00000000" w:rsidP="00000000" w:rsidRDefault="00000000" w:rsidRPr="00000000" w14:paraId="00000026">
      <w:pPr>
        <w:spacing w:after="0" w:before="240" w:line="240" w:lineRule="auto"/>
        <w:jc w:val="both"/>
        <w:rPr/>
      </w:pPr>
      <w:r w:rsidDel="00000000" w:rsidR="00000000" w:rsidRPr="00000000">
        <w:rPr>
          <w:rtl w:val="0"/>
        </w:rPr>
        <w:t xml:space="preserve">Winners           </w:t>
        <w:tab/>
        <w:t xml:space="preserve">88% Butterfly</w:t>
      </w:r>
    </w:p>
    <w:p w:rsidR="00000000" w:rsidDel="00000000" w:rsidP="00000000" w:rsidRDefault="00000000" w:rsidRPr="00000000" w14:paraId="00000027">
      <w:pPr>
        <w:spacing w:after="0" w:before="240" w:line="240" w:lineRule="auto"/>
        <w:jc w:val="both"/>
        <w:rPr/>
      </w:pPr>
      <w:r w:rsidDel="00000000" w:rsidR="00000000" w:rsidRPr="00000000">
        <w:rPr>
          <w:rtl w:val="0"/>
        </w:rPr>
        <w:t xml:space="preserve">2nd place: </w:t>
        <w:tab/>
        <w:t xml:space="preserve">81% Falcon &amp; Eagle</w:t>
      </w:r>
    </w:p>
    <w:p w:rsidR="00000000" w:rsidDel="00000000" w:rsidP="00000000" w:rsidRDefault="00000000" w:rsidRPr="00000000" w14:paraId="00000028">
      <w:pPr>
        <w:shd w:fill="ffffff" w:val="clear"/>
        <w:spacing w:after="0" w:before="240" w:line="240" w:lineRule="auto"/>
        <w:jc w:val="both"/>
        <w:rPr/>
      </w:pPr>
      <w:r w:rsidDel="00000000" w:rsidR="00000000" w:rsidRPr="00000000">
        <w:rPr>
          <w:rtl w:val="0"/>
        </w:rPr>
      </w:r>
    </w:p>
    <w:p w:rsidR="00000000" w:rsidDel="00000000" w:rsidP="00000000" w:rsidRDefault="00000000" w:rsidRPr="00000000" w14:paraId="00000029">
      <w:pPr>
        <w:shd w:fill="ffffff" w:val="clear"/>
        <w:spacing w:after="0" w:before="240" w:line="240" w:lineRule="auto"/>
        <w:jc w:val="both"/>
        <w:rPr/>
      </w:pPr>
      <w:r w:rsidDel="00000000" w:rsidR="00000000" w:rsidRPr="00000000">
        <w:rPr>
          <w:rtl w:val="0"/>
        </w:rPr>
      </w:r>
    </w:p>
    <w:p w:rsidR="00000000" w:rsidDel="00000000" w:rsidP="00000000" w:rsidRDefault="00000000" w:rsidRPr="00000000" w14:paraId="0000002A">
      <w:pPr>
        <w:spacing w:after="0" w:before="240" w:line="240" w:lineRule="auto"/>
        <w:jc w:val="both"/>
        <w:rPr>
          <w:b w:val="1"/>
        </w:rPr>
      </w:pPr>
      <w:r w:rsidDel="00000000" w:rsidR="00000000" w:rsidRPr="00000000">
        <w:rPr>
          <w:rtl w:val="0"/>
        </w:rPr>
      </w:r>
    </w:p>
    <w:p w:rsidR="00000000" w:rsidDel="00000000" w:rsidP="00000000" w:rsidRDefault="00000000" w:rsidRPr="00000000" w14:paraId="0000002B">
      <w:pPr>
        <w:spacing w:after="0" w:before="240" w:line="240" w:lineRule="auto"/>
        <w:jc w:val="both"/>
        <w:rPr>
          <w:b w:val="1"/>
        </w:rPr>
      </w:pPr>
      <w:r w:rsidDel="00000000" w:rsidR="00000000" w:rsidRPr="00000000">
        <w:rPr>
          <w:rtl w:val="0"/>
        </w:rPr>
      </w:r>
    </w:p>
    <w:p w:rsidR="00000000" w:rsidDel="00000000" w:rsidP="00000000" w:rsidRDefault="00000000" w:rsidRPr="00000000" w14:paraId="0000002C">
      <w:pPr>
        <w:spacing w:after="0" w:before="240" w:line="240" w:lineRule="auto"/>
        <w:jc w:val="both"/>
        <w:rPr>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2038350</wp:posOffset>
            </wp:positionH>
            <wp:positionV relativeFrom="paragraph">
              <wp:posOffset>227682</wp:posOffset>
            </wp:positionV>
            <wp:extent cx="1143000" cy="558800"/>
            <wp:effectExtent b="0" l="0" r="0" t="0"/>
            <wp:wrapNone/>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143000" cy="558800"/>
                    </a:xfrm>
                    <a:prstGeom prst="rect"/>
                    <a:ln/>
                  </pic:spPr>
                </pic:pic>
              </a:graphicData>
            </a:graphic>
          </wp:anchor>
        </w:drawing>
      </w:r>
    </w:p>
    <w:p w:rsidR="00000000" w:rsidDel="00000000" w:rsidP="00000000" w:rsidRDefault="00000000" w:rsidRPr="00000000" w14:paraId="0000002D">
      <w:pPr>
        <w:spacing w:after="0" w:before="240" w:line="240" w:lineRule="auto"/>
        <w:jc w:val="both"/>
        <w:rPr>
          <w:b w:val="1"/>
        </w:rPr>
      </w:pPr>
      <w:r w:rsidDel="00000000" w:rsidR="00000000" w:rsidRPr="00000000">
        <w:rPr>
          <w:b w:val="1"/>
          <w:rtl w:val="0"/>
        </w:rPr>
        <w:t xml:space="preserve">Top Doodling Classes</w:t>
      </w:r>
      <w:r w:rsidDel="00000000" w:rsidR="00000000" w:rsidRPr="00000000">
        <w:drawing>
          <wp:anchor allowOverlap="1" behindDoc="0" distB="114300" distT="114300" distL="114300" distR="114300" hidden="0" layoutInCell="1" locked="0" relativeHeight="0" simplePos="0">
            <wp:simplePos x="0" y="0"/>
            <wp:positionH relativeFrom="column">
              <wp:posOffset>3183890</wp:posOffset>
            </wp:positionH>
            <wp:positionV relativeFrom="paragraph">
              <wp:posOffset>339611</wp:posOffset>
            </wp:positionV>
            <wp:extent cx="3461015" cy="4866719"/>
            <wp:effectExtent b="0" l="0" r="0" t="0"/>
            <wp:wrapNone/>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461015" cy="4866719"/>
                    </a:xfrm>
                    <a:prstGeom prst="rect"/>
                    <a:ln/>
                  </pic:spPr>
                </pic:pic>
              </a:graphicData>
            </a:graphic>
          </wp:anchor>
        </w:drawing>
      </w:r>
    </w:p>
    <w:p w:rsidR="00000000" w:rsidDel="00000000" w:rsidP="00000000" w:rsidRDefault="00000000" w:rsidRPr="00000000" w14:paraId="0000002E">
      <w:pPr>
        <w:spacing w:after="0" w:before="240" w:line="240" w:lineRule="auto"/>
        <w:jc w:val="both"/>
        <w:rPr>
          <w:b w:val="1"/>
        </w:rPr>
      </w:pPr>
      <w:r w:rsidDel="00000000" w:rsidR="00000000" w:rsidRPr="00000000">
        <w:rPr>
          <w:b w:val="1"/>
          <w:rtl w:val="0"/>
        </w:rPr>
        <w:t xml:space="preserve">Doodle Maths </w:t>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before="240" w:line="276" w:lineRule="auto"/>
              <w:jc w:val="both"/>
              <w:rPr/>
            </w:pPr>
            <w:r w:rsidDel="00000000" w:rsidR="00000000" w:rsidRPr="00000000">
              <w:rPr>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240" w:line="276" w:lineRule="auto"/>
              <w:jc w:val="both"/>
              <w:rPr/>
            </w:pPr>
            <w:r w:rsidDel="00000000" w:rsidR="00000000" w:rsidRPr="00000000">
              <w:rPr>
                <w:rtl w:val="0"/>
              </w:rPr>
              <w:t xml:space="preserve">69%</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76" w:lineRule="auto"/>
              <w:jc w:val="both"/>
              <w:rPr/>
            </w:pPr>
            <w:r w:rsidDel="00000000" w:rsidR="00000000" w:rsidRPr="00000000">
              <w:rPr>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76" w:lineRule="auto"/>
              <w:jc w:val="both"/>
              <w:rPr/>
            </w:pPr>
            <w:r w:rsidDel="00000000" w:rsidR="00000000" w:rsidRPr="00000000">
              <w:rPr>
                <w:rtl w:val="0"/>
              </w:rPr>
              <w:t xml:space="preserve">68%</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76" w:lineRule="auto"/>
              <w:jc w:val="both"/>
              <w:rPr/>
            </w:pPr>
            <w:r w:rsidDel="00000000" w:rsidR="00000000" w:rsidRPr="00000000">
              <w:rPr>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76" w:lineRule="auto"/>
              <w:jc w:val="both"/>
              <w:rPr/>
            </w:pPr>
            <w:r w:rsidDel="00000000" w:rsidR="00000000" w:rsidRPr="00000000">
              <w:rPr>
                <w:rtl w:val="0"/>
              </w:rPr>
              <w:t xml:space="preserve">54%</w:t>
            </w:r>
          </w:p>
        </w:tc>
      </w:tr>
    </w:tbl>
    <w:p w:rsidR="00000000" w:rsidDel="00000000" w:rsidP="00000000" w:rsidRDefault="00000000" w:rsidRPr="00000000" w14:paraId="00000035">
      <w:pPr>
        <w:spacing w:after="0" w:before="240" w:line="240" w:lineRule="auto"/>
        <w:jc w:val="both"/>
        <w:rPr>
          <w:b w:val="1"/>
        </w:rPr>
      </w:pPr>
      <w:r w:rsidDel="00000000" w:rsidR="00000000" w:rsidRPr="00000000">
        <w:rPr>
          <w:b w:val="1"/>
          <w:rtl w:val="0"/>
        </w:rPr>
        <w:t xml:space="preserve">Doodle Tables</w:t>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240" w:line="276" w:lineRule="auto"/>
              <w:jc w:val="both"/>
              <w:rPr/>
            </w:pPr>
            <w:r w:rsidDel="00000000" w:rsidR="00000000" w:rsidRPr="00000000">
              <w:rPr>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240" w:line="276" w:lineRule="auto"/>
              <w:jc w:val="both"/>
              <w:rPr/>
            </w:pPr>
            <w:r w:rsidDel="00000000" w:rsidR="00000000" w:rsidRPr="00000000">
              <w:rPr>
                <w:rtl w:val="0"/>
              </w:rPr>
              <w:t xml:space="preserve">81%</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after="0" w:before="240" w:line="276" w:lineRule="auto"/>
              <w:jc w:val="both"/>
              <w:rPr/>
            </w:pPr>
            <w:r w:rsidDel="00000000" w:rsidR="00000000" w:rsidRPr="00000000">
              <w:rPr>
                <w:rtl w:val="0"/>
              </w:rPr>
              <w:t xml:space="preserve">Squirrel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before="240" w:line="276" w:lineRule="auto"/>
              <w:jc w:val="both"/>
              <w:rPr/>
            </w:pPr>
            <w:r w:rsidDel="00000000" w:rsidR="00000000" w:rsidRPr="00000000">
              <w:rPr>
                <w:rtl w:val="0"/>
              </w:rPr>
              <w:t xml:space="preserve">72%</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240" w:line="276" w:lineRule="auto"/>
              <w:jc w:val="both"/>
              <w:rPr/>
            </w:pPr>
            <w:r w:rsidDel="00000000" w:rsidR="00000000" w:rsidRPr="00000000">
              <w:rPr>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240" w:line="276" w:lineRule="auto"/>
              <w:jc w:val="both"/>
              <w:rPr/>
            </w:pPr>
            <w:r w:rsidDel="00000000" w:rsidR="00000000" w:rsidRPr="00000000">
              <w:rPr>
                <w:rtl w:val="0"/>
              </w:rPr>
              <w:t xml:space="preserve">68%</w:t>
            </w:r>
          </w:p>
        </w:tc>
      </w:tr>
    </w:tbl>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Diary Dates</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February</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10</w:t>
        <w:tab/>
        <w:tab/>
        <w:t xml:space="preserve">End of Term</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13 – Fri 17</w:t>
        <w:tab/>
        <w:t xml:space="preserve">Half Term</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20</w:t>
        <w:tab/>
        <w:tab/>
        <w:t xml:space="preserve">Pupils return to school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March</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w:t>
        <w:tab/>
        <w:tab/>
        <w:t xml:space="preserve">World Book Day</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31</w:t>
        <w:tab/>
        <w:tab/>
        <w:t xml:space="preserve">End of Term</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3305175</wp:posOffset>
            </wp:positionH>
            <wp:positionV relativeFrom="paragraph">
              <wp:posOffset>247650</wp:posOffset>
            </wp:positionV>
            <wp:extent cx="3212856" cy="3284652"/>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212856" cy="3284652"/>
                    </a:xfrm>
                    <a:prstGeom prst="rect"/>
                    <a:ln/>
                  </pic:spPr>
                </pic:pic>
              </a:graphicData>
            </a:graphic>
          </wp:anchor>
        </w:drawing>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April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 – Fri 14</w:t>
        <w:tab/>
        <w:t xml:space="preserve">Easter Holidays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17</w:t>
        <w:tab/>
        <w:tab/>
        <w:t xml:space="preserve">Inset Day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18</w:t>
        <w:tab/>
        <w:tab/>
        <w:t xml:space="preserve">Pupils return to school</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 3 – Fri 5 </w:t>
        <w:tab/>
        <w:t xml:space="preserve">Year 4 Camp</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8</w:t>
        <w:tab/>
        <w:tab/>
        <w:t xml:space="preserve">Bank Holiday</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Fri 9 </w:t>
        <w:tab/>
        <w:tab/>
        <w:t xml:space="preserve">Year 3 sleepover at school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w:t>
      </w:r>
      <w:r w:rsidDel="00000000" w:rsidR="00000000" w:rsidRPr="00000000">
        <w:rPr>
          <w:rtl w:val="0"/>
        </w:rPr>
        <w:t xml:space="preserve">r</w:t>
      </w:r>
    </w:p>
    <w:p w:rsidR="00000000" w:rsidDel="00000000" w:rsidP="00000000" w:rsidRDefault="00000000" w:rsidRPr="00000000" w14:paraId="0000005D">
      <w:pPr>
        <w:spacing w:after="0" w:line="240" w:lineRule="auto"/>
        <w:jc w:val="both"/>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sectPr>
      <w:headerReference r:id="rId11"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3"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68">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69">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6A">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6B">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4"/>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6C">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6D">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27th January 2023</w:t>
          </w:r>
        </w:p>
      </w:tc>
    </w:tr>
  </w:tbl>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6.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2.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